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3B01AA4E" w:rsidR="00A620D9" w:rsidRDefault="00A620D9" w:rsidP="00C824BB">
      <w:pPr>
        <w:shd w:val="clear" w:color="auto" w:fill="FFFFFF"/>
        <w:spacing w:after="0" w:line="240" w:lineRule="auto"/>
        <w:jc w:val="both"/>
      </w:pPr>
      <w:r>
        <w:t xml:space="preserve">İlimizde </w:t>
      </w:r>
      <w:r w:rsidR="009F32D2" w:rsidRPr="009F32D2">
        <w:rPr>
          <w:rFonts w:eastAsia="Times New Roman" w:cstheme="minorHAnsi"/>
          <w:b/>
          <w:lang w:eastAsia="tr-TR"/>
        </w:rPr>
        <w:t>a</w:t>
      </w:r>
      <w:r w:rsidR="009F32D2" w:rsidRPr="00AC33C3">
        <w:rPr>
          <w:rFonts w:eastAsia="Times New Roman" w:cstheme="minorHAnsi"/>
          <w:b/>
          <w:lang w:eastAsia="tr-TR"/>
        </w:rPr>
        <w:t>tletizm,</w:t>
      </w:r>
      <w:r w:rsidR="009F32D2">
        <w:rPr>
          <w:rFonts w:eastAsia="Times New Roman" w:cstheme="minorHAnsi"/>
          <w:b/>
          <w:lang w:eastAsia="tr-TR"/>
        </w:rPr>
        <w:t xml:space="preserve"> </w:t>
      </w:r>
      <w:proofErr w:type="gramStart"/>
      <w:r w:rsidR="009F32D2" w:rsidRPr="00AC33C3">
        <w:rPr>
          <w:rFonts w:eastAsia="Times New Roman" w:cstheme="minorHAnsi"/>
          <w:b/>
          <w:lang w:eastAsia="tr-TR"/>
        </w:rPr>
        <w:t>badminton</w:t>
      </w:r>
      <w:proofErr w:type="gramEnd"/>
      <w:r w:rsidR="009F32D2" w:rsidRPr="00AC33C3">
        <w:rPr>
          <w:rFonts w:eastAsia="Times New Roman" w:cstheme="minorHAnsi"/>
          <w:b/>
          <w:lang w:eastAsia="tr-TR"/>
        </w:rPr>
        <w:t>,</w:t>
      </w:r>
      <w:r w:rsidR="009F32D2">
        <w:rPr>
          <w:rFonts w:eastAsia="Times New Roman" w:cstheme="minorHAnsi"/>
          <w:b/>
          <w:lang w:eastAsia="tr-TR"/>
        </w:rPr>
        <w:t xml:space="preserve"> </w:t>
      </w:r>
      <w:r w:rsidR="009F32D2" w:rsidRPr="009F32D2">
        <w:rPr>
          <w:rFonts w:eastAsia="Times New Roman" w:cstheme="minorHAnsi"/>
          <w:b/>
          <w:lang w:eastAsia="tr-TR"/>
        </w:rPr>
        <w:t>basketbol,</w:t>
      </w:r>
      <w:r w:rsidR="009F32D2">
        <w:rPr>
          <w:rFonts w:eastAsia="Times New Roman" w:cstheme="minorHAnsi"/>
          <w:b/>
          <w:lang w:eastAsia="tr-TR"/>
        </w:rPr>
        <w:t xml:space="preserve"> </w:t>
      </w:r>
      <w:r w:rsidR="009F32D2" w:rsidRPr="00AC33C3">
        <w:rPr>
          <w:rFonts w:eastAsia="Times New Roman" w:cstheme="minorHAnsi"/>
          <w:b/>
          <w:lang w:eastAsia="tr-TR"/>
        </w:rPr>
        <w:t xml:space="preserve">boks, </w:t>
      </w:r>
      <w:proofErr w:type="spellStart"/>
      <w:r w:rsidR="009F32D2" w:rsidRPr="00AC33C3">
        <w:rPr>
          <w:rFonts w:eastAsia="Times New Roman" w:cstheme="minorHAnsi"/>
          <w:b/>
          <w:lang w:eastAsia="tr-TR"/>
        </w:rPr>
        <w:t>bocce</w:t>
      </w:r>
      <w:proofErr w:type="spellEnd"/>
      <w:r w:rsidR="009F32D2" w:rsidRPr="00AC33C3">
        <w:rPr>
          <w:rFonts w:eastAsia="Times New Roman" w:cstheme="minorHAnsi"/>
          <w:b/>
          <w:lang w:eastAsia="tr-TR"/>
        </w:rPr>
        <w:t xml:space="preserve">, </w:t>
      </w:r>
      <w:proofErr w:type="spellStart"/>
      <w:r w:rsidR="009F32D2" w:rsidRPr="00AC33C3">
        <w:rPr>
          <w:rFonts w:eastAsia="Times New Roman" w:cstheme="minorHAnsi"/>
          <w:b/>
          <w:lang w:eastAsia="tr-TR"/>
        </w:rPr>
        <w:t>cimnastik</w:t>
      </w:r>
      <w:proofErr w:type="spellEnd"/>
      <w:r w:rsidR="009F32D2" w:rsidRPr="00AC33C3">
        <w:rPr>
          <w:rFonts w:eastAsia="Times New Roman" w:cstheme="minorHAnsi"/>
          <w:b/>
          <w:lang w:eastAsia="tr-TR"/>
        </w:rPr>
        <w:t>, dart, eskrim,</w:t>
      </w:r>
      <w:r w:rsidR="009F32D2">
        <w:rPr>
          <w:rFonts w:eastAsia="Times New Roman" w:cstheme="minorHAnsi"/>
          <w:b/>
          <w:lang w:eastAsia="tr-TR"/>
        </w:rPr>
        <w:t xml:space="preserve"> </w:t>
      </w:r>
      <w:r w:rsidR="009F32D2" w:rsidRPr="00AC33C3">
        <w:rPr>
          <w:rFonts w:eastAsia="Times New Roman" w:cstheme="minorHAnsi"/>
          <w:b/>
          <w:lang w:eastAsia="tr-TR"/>
        </w:rPr>
        <w:t xml:space="preserve">futbol, </w:t>
      </w:r>
      <w:proofErr w:type="spellStart"/>
      <w:r w:rsidR="009F32D2" w:rsidRPr="00AC33C3">
        <w:rPr>
          <w:rFonts w:eastAsia="Times New Roman" w:cstheme="minorHAnsi"/>
          <w:b/>
          <w:lang w:eastAsia="tr-TR"/>
        </w:rPr>
        <w:t>futsal</w:t>
      </w:r>
      <w:proofErr w:type="spellEnd"/>
      <w:r w:rsidR="009F32D2" w:rsidRPr="00AC33C3">
        <w:rPr>
          <w:rFonts w:eastAsia="Times New Roman" w:cstheme="minorHAnsi"/>
          <w:b/>
          <w:lang w:eastAsia="tr-TR"/>
        </w:rPr>
        <w:t xml:space="preserve">, </w:t>
      </w:r>
      <w:proofErr w:type="spellStart"/>
      <w:r w:rsidR="009F32D2">
        <w:rPr>
          <w:rFonts w:eastAsia="Times New Roman" w:cstheme="minorHAnsi"/>
          <w:b/>
          <w:lang w:eastAsia="tr-TR"/>
        </w:rPr>
        <w:t>floor</w:t>
      </w:r>
      <w:proofErr w:type="spellEnd"/>
      <w:r w:rsidR="009F32D2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9F32D2">
        <w:rPr>
          <w:rFonts w:eastAsia="Times New Roman" w:cstheme="minorHAnsi"/>
          <w:b/>
          <w:lang w:eastAsia="tr-TR"/>
        </w:rPr>
        <w:t>c</w:t>
      </w:r>
      <w:r w:rsidR="009F32D2" w:rsidRPr="00AC33C3">
        <w:rPr>
          <w:rFonts w:eastAsia="Times New Roman" w:cstheme="minorHAnsi"/>
          <w:b/>
          <w:lang w:eastAsia="tr-TR"/>
        </w:rPr>
        <w:t>urling</w:t>
      </w:r>
      <w:proofErr w:type="spellEnd"/>
      <w:r w:rsidR="009F32D2" w:rsidRPr="00AC33C3">
        <w:rPr>
          <w:rFonts w:eastAsia="Times New Roman" w:cstheme="minorHAnsi"/>
          <w:b/>
          <w:lang w:eastAsia="tr-TR"/>
        </w:rPr>
        <w:t>, güreş, halk oyunları, hentbol,</w:t>
      </w:r>
      <w:r w:rsidR="009F32D2">
        <w:rPr>
          <w:rFonts w:eastAsia="Times New Roman" w:cstheme="minorHAnsi"/>
          <w:b/>
          <w:lang w:eastAsia="tr-TR"/>
        </w:rPr>
        <w:t xml:space="preserve"> </w:t>
      </w:r>
      <w:r w:rsidR="009F32D2" w:rsidRPr="00AC33C3">
        <w:rPr>
          <w:rFonts w:eastAsia="Times New Roman" w:cstheme="minorHAnsi"/>
          <w:b/>
          <w:lang w:eastAsia="tr-TR"/>
        </w:rPr>
        <w:t xml:space="preserve">judo, karate, </w:t>
      </w:r>
      <w:proofErr w:type="spellStart"/>
      <w:r w:rsidR="009F32D2" w:rsidRPr="00AC33C3">
        <w:rPr>
          <w:rFonts w:eastAsia="Times New Roman" w:cstheme="minorHAnsi"/>
          <w:b/>
          <w:lang w:eastAsia="tr-TR"/>
        </w:rPr>
        <w:t>kick</w:t>
      </w:r>
      <w:proofErr w:type="spellEnd"/>
      <w:r w:rsidR="009F32D2" w:rsidRPr="00AC33C3">
        <w:rPr>
          <w:rFonts w:eastAsia="Times New Roman" w:cstheme="minorHAnsi"/>
          <w:b/>
          <w:lang w:eastAsia="tr-TR"/>
        </w:rPr>
        <w:t xml:space="preserve"> boks, masa tenisi, </w:t>
      </w:r>
      <w:proofErr w:type="spellStart"/>
      <w:r w:rsidR="009F32D2" w:rsidRPr="00AC33C3">
        <w:rPr>
          <w:rFonts w:eastAsia="Times New Roman" w:cstheme="minorHAnsi"/>
          <w:b/>
          <w:lang w:eastAsia="tr-TR"/>
        </w:rPr>
        <w:t>mua</w:t>
      </w:r>
      <w:proofErr w:type="spellEnd"/>
      <w:r w:rsidR="009F32D2" w:rsidRPr="00AC33C3">
        <w:rPr>
          <w:rFonts w:eastAsia="Times New Roman" w:cstheme="minorHAnsi"/>
          <w:b/>
          <w:lang w:eastAsia="tr-TR"/>
        </w:rPr>
        <w:t xml:space="preserve"> </w:t>
      </w:r>
      <w:proofErr w:type="spellStart"/>
      <w:r w:rsidR="009F32D2" w:rsidRPr="00AC33C3">
        <w:rPr>
          <w:rFonts w:eastAsia="Times New Roman" w:cstheme="minorHAnsi"/>
          <w:b/>
          <w:lang w:eastAsia="tr-TR"/>
        </w:rPr>
        <w:t>thai</w:t>
      </w:r>
      <w:proofErr w:type="spellEnd"/>
      <w:r w:rsidR="009F32D2" w:rsidRPr="00AC33C3">
        <w:rPr>
          <w:rFonts w:eastAsia="Times New Roman" w:cstheme="minorHAnsi"/>
          <w:b/>
          <w:lang w:eastAsia="tr-TR"/>
        </w:rPr>
        <w:t xml:space="preserve">, okçuluk, satranç, </w:t>
      </w:r>
      <w:proofErr w:type="spellStart"/>
      <w:r w:rsidR="009F32D2" w:rsidRPr="00AC33C3">
        <w:rPr>
          <w:rFonts w:eastAsia="Times New Roman" w:cstheme="minorHAnsi"/>
          <w:b/>
          <w:lang w:eastAsia="tr-TR"/>
        </w:rPr>
        <w:t>taekwondo</w:t>
      </w:r>
      <w:proofErr w:type="spellEnd"/>
      <w:r w:rsidR="009F32D2" w:rsidRPr="00AC33C3">
        <w:rPr>
          <w:rFonts w:eastAsia="Times New Roman" w:cstheme="minorHAnsi"/>
          <w:b/>
          <w:lang w:eastAsia="tr-TR"/>
        </w:rPr>
        <w:t>, tenis,</w:t>
      </w:r>
      <w:r w:rsidR="009F32D2">
        <w:rPr>
          <w:rFonts w:eastAsia="Times New Roman" w:cstheme="minorHAnsi"/>
          <w:b/>
          <w:lang w:eastAsia="tr-TR"/>
        </w:rPr>
        <w:t xml:space="preserve"> </w:t>
      </w:r>
      <w:r w:rsidR="009F32D2" w:rsidRPr="00AC33C3">
        <w:rPr>
          <w:rFonts w:eastAsia="Times New Roman" w:cstheme="minorHAnsi"/>
          <w:b/>
          <w:lang w:eastAsia="tr-TR"/>
        </w:rPr>
        <w:t>voley</w:t>
      </w:r>
      <w:r w:rsidR="009F32D2" w:rsidRPr="009F32D2">
        <w:rPr>
          <w:rFonts w:eastAsia="Times New Roman" w:cstheme="minorHAnsi"/>
          <w:b/>
          <w:lang w:eastAsia="tr-TR"/>
        </w:rPr>
        <w:t>bol</w:t>
      </w:r>
      <w:r w:rsidR="009F32D2">
        <w:rPr>
          <w:rFonts w:eastAsia="Times New Roman" w:cstheme="minorHAnsi"/>
          <w:b/>
          <w:lang w:eastAsia="tr-TR"/>
        </w:rPr>
        <w:t xml:space="preserve">, </w:t>
      </w:r>
      <w:proofErr w:type="spellStart"/>
      <w:r w:rsidR="009F32D2" w:rsidRPr="00AC33C3">
        <w:rPr>
          <w:rFonts w:eastAsia="Times New Roman" w:cstheme="minorHAnsi"/>
          <w:b/>
          <w:lang w:eastAsia="tr-TR"/>
        </w:rPr>
        <w:t>wushu</w:t>
      </w:r>
      <w:proofErr w:type="spellEnd"/>
      <w:r w:rsidR="009F32D2">
        <w:rPr>
          <w:rFonts w:eastAsia="Times New Roman" w:cstheme="minorHAnsi"/>
          <w:b/>
          <w:lang w:eastAsia="tr-TR"/>
        </w:rPr>
        <w:t xml:space="preserve"> </w:t>
      </w:r>
      <w:r w:rsidR="00C824BB" w:rsidRPr="00C824BB">
        <w:rPr>
          <w:rFonts w:eastAsia="Times New Roman" w:cstheme="minorHAnsi"/>
          <w:lang w:eastAsia="tr-TR"/>
        </w:rPr>
        <w:t>olmak üzere toplam 25</w:t>
      </w:r>
      <w:r w:rsidR="00C824BB">
        <w:rPr>
          <w:rFonts w:eastAsia="Times New Roman" w:cstheme="minorHAnsi"/>
          <w:b/>
          <w:lang w:eastAsia="tr-TR"/>
        </w:rPr>
        <w:t xml:space="preserve"> </w:t>
      </w:r>
      <w:r w:rsidR="00C824BB">
        <w:t>branşta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47540929" w14:textId="77777777" w:rsidR="006776D3" w:rsidRDefault="006776D3" w:rsidP="00C824BB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7B9171E2" w:rsidR="004313B9" w:rsidRPr="002B595E" w:rsidRDefault="00BA2849" w:rsidP="002B595E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A620D9">
        <w:t>Kademeli/Kıdemli Antrenörlük belgesi</w:t>
      </w:r>
      <w:r w:rsidR="002B595E">
        <w:t xml:space="preserve"> </w:t>
      </w:r>
      <w:proofErr w:type="gramStart"/>
      <w:r w:rsidR="002B595E">
        <w:t>(</w:t>
      </w:r>
      <w:proofErr w:type="gramEnd"/>
      <w:r w:rsidR="002B595E">
        <w:t>İ</w:t>
      </w:r>
      <w:r w:rsidR="002B595E" w:rsidRPr="002B595E">
        <w:rPr>
          <w:rFonts w:eastAsia="Times New Roman" w:cstheme="minorHAnsi"/>
          <w:lang w:eastAsia="tr-TR"/>
        </w:rPr>
        <w:t>lgili spor dalında en az 2. Kademe Antrenörlük belgesine Sahip olması, 2. kademe antrenörlük belgesine sahip olan yeterli sayıda antrenöre ulaşılamaması durumunda</w:t>
      </w:r>
      <w:r w:rsidR="002B595E">
        <w:rPr>
          <w:rFonts w:eastAsia="Times New Roman" w:cstheme="minorHAnsi"/>
          <w:lang w:eastAsia="tr-TR"/>
        </w:rPr>
        <w:t xml:space="preserve"> </w:t>
      </w:r>
      <w:r w:rsidR="002B595E" w:rsidRPr="002B595E">
        <w:rPr>
          <w:rFonts w:eastAsia="Times New Roman" w:cstheme="minorHAnsi"/>
          <w:lang w:eastAsia="tr-TR"/>
        </w:rPr>
        <w:t xml:space="preserve">spor </w:t>
      </w:r>
      <w:r w:rsidR="002B595E">
        <w:rPr>
          <w:rFonts w:eastAsia="Times New Roman" w:cstheme="minorHAnsi"/>
          <w:lang w:eastAsia="tr-TR"/>
        </w:rPr>
        <w:t>bilimleri alanından mezun olup, t</w:t>
      </w:r>
      <w:r w:rsidR="002B595E" w:rsidRPr="002B595E">
        <w:rPr>
          <w:rFonts w:eastAsia="Times New Roman" w:cstheme="minorHAnsi"/>
          <w:lang w:eastAsia="tr-TR"/>
        </w:rPr>
        <w:t>ranskriptinde ilgili spor dalında en az bir dönem uygula</w:t>
      </w:r>
      <w:r w:rsidR="002B595E">
        <w:rPr>
          <w:rFonts w:eastAsia="Times New Roman" w:cstheme="minorHAnsi"/>
          <w:lang w:eastAsia="tr-TR"/>
        </w:rPr>
        <w:t>ma eğitimi aldığını gösteren belge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41FD05CE" w14:textId="5A3F12C6" w:rsidR="00F434C3" w:rsidRDefault="002B595E">
      <w:r>
        <w:t>17 Kasım 2022 ile 22 Kasım</w:t>
      </w:r>
      <w:r w:rsidR="00F434C3">
        <w:t xml:space="preserve"> 2022 tarihleri arasında başvurular alınacaktır. </w:t>
      </w:r>
    </w:p>
    <w:p w14:paraId="4DEC3B59" w14:textId="1675378A" w:rsidR="009D2111" w:rsidRDefault="009D2111" w:rsidP="009D2111">
      <w:r>
        <w:t>Başvurular şah</w:t>
      </w:r>
      <w:r w:rsidR="002B595E">
        <w:t>sen İl Müdürlüğümüze</w:t>
      </w:r>
      <w:r>
        <w:t xml:space="preserve"> yapılacaktır.</w:t>
      </w:r>
    </w:p>
    <w:p w14:paraId="7AADADEE" w14:textId="77777777" w:rsidR="009D2111" w:rsidRDefault="009D2111" w:rsidP="009D2111">
      <w:r>
        <w:t xml:space="preserve">Ayrıntılı bilgi ve sorularınız için tekirdag.egitim@gsb.gov.tr e-posta adresinden bizimle iletişime geçebilirsiniz. </w:t>
      </w:r>
    </w:p>
    <w:p w14:paraId="4C2EA07D" w14:textId="68598911" w:rsidR="00F434C3" w:rsidRDefault="00F434C3" w:rsidP="009D2111"/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2B595E"/>
    <w:rsid w:val="003E438F"/>
    <w:rsid w:val="004313B9"/>
    <w:rsid w:val="00522DC6"/>
    <w:rsid w:val="006776D3"/>
    <w:rsid w:val="00913C86"/>
    <w:rsid w:val="00973656"/>
    <w:rsid w:val="009D2111"/>
    <w:rsid w:val="009F32D2"/>
    <w:rsid w:val="00A620D9"/>
    <w:rsid w:val="00B16269"/>
    <w:rsid w:val="00B4093D"/>
    <w:rsid w:val="00BA2849"/>
    <w:rsid w:val="00BA791D"/>
    <w:rsid w:val="00C824BB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Ozlem AYGENCEL</cp:lastModifiedBy>
  <cp:revision>5</cp:revision>
  <dcterms:created xsi:type="dcterms:W3CDTF">2022-11-14T11:31:00Z</dcterms:created>
  <dcterms:modified xsi:type="dcterms:W3CDTF">2022-11-14T11:33:00Z</dcterms:modified>
</cp:coreProperties>
</file>